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0"/>
        <w:gridCol w:w="1850"/>
        <w:gridCol w:w="1276"/>
        <w:gridCol w:w="1134"/>
        <w:gridCol w:w="4820"/>
        <w:gridCol w:w="2976"/>
        <w:gridCol w:w="1985"/>
      </w:tblGrid>
      <w:tr w:rsidR="00C7155B" w14:paraId="2B7BF665" w14:textId="77777777" w:rsidTr="007247C1">
        <w:trPr>
          <w:tblHeader/>
        </w:trPr>
        <w:tc>
          <w:tcPr>
            <w:tcW w:w="980" w:type="dxa"/>
            <w:shd w:val="clear" w:color="auto" w:fill="F2F2F2" w:themeFill="background1" w:themeFillShade="F2"/>
          </w:tcPr>
          <w:p w14:paraId="63148683" w14:textId="7CAF21AA" w:rsidR="00C7155B" w:rsidRPr="0044517E" w:rsidRDefault="0044517E" w:rsidP="00C715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F56B811" w14:textId="67B4731D" w:rsidR="00C7155B" w:rsidRPr="0044517E" w:rsidRDefault="004F6F0F" w:rsidP="00C715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</w:t>
            </w:r>
            <w:r w:rsidRPr="0044517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4EB3B3A" w14:textId="10B0FF26" w:rsidR="00C7155B" w:rsidRPr="0044517E" w:rsidRDefault="004F6F0F" w:rsidP="00C7155B">
            <w:pPr>
              <w:rPr>
                <w:b/>
                <w:bCs/>
                <w:sz w:val="20"/>
                <w:szCs w:val="20"/>
              </w:rPr>
            </w:pPr>
            <w:r w:rsidRPr="0044517E">
              <w:rPr>
                <w:b/>
                <w:bCs/>
                <w:sz w:val="20"/>
                <w:szCs w:val="20"/>
              </w:rPr>
              <w:t>Clause/ Subclause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79338C" w14:textId="53488B2E" w:rsidR="00C7155B" w:rsidRPr="0044517E" w:rsidRDefault="00C7155B" w:rsidP="00C7155B">
            <w:pPr>
              <w:rPr>
                <w:b/>
                <w:bCs/>
                <w:sz w:val="20"/>
                <w:szCs w:val="20"/>
              </w:rPr>
            </w:pPr>
            <w:r w:rsidRPr="0044517E">
              <w:rPr>
                <w:b/>
                <w:bCs/>
                <w:sz w:val="20"/>
                <w:szCs w:val="20"/>
              </w:rPr>
              <w:t xml:space="preserve">Type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5BB412D" w14:textId="3EE3C3CD" w:rsidR="00C7155B" w:rsidRPr="0044517E" w:rsidRDefault="00C7155B" w:rsidP="00C7155B">
            <w:pPr>
              <w:rPr>
                <w:b/>
                <w:bCs/>
                <w:sz w:val="20"/>
                <w:szCs w:val="20"/>
              </w:rPr>
            </w:pPr>
            <w:r w:rsidRPr="0044517E">
              <w:rPr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BC0217A" w14:textId="4641D607" w:rsidR="00C7155B" w:rsidRPr="0044517E" w:rsidRDefault="00BD5DC3" w:rsidP="00C715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Suggested alternative or additional text?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4D1461F" w14:textId="5B740571" w:rsidR="00C7155B" w:rsidRPr="0044517E" w:rsidRDefault="00D956B0" w:rsidP="00C7155B">
            <w:pPr>
              <w:rPr>
                <w:b/>
                <w:bCs/>
                <w:sz w:val="20"/>
                <w:szCs w:val="20"/>
              </w:rPr>
            </w:pPr>
            <w:r w:rsidRPr="00D279DE">
              <w:rPr>
                <w:b/>
                <w:bCs/>
                <w:sz w:val="18"/>
                <w:szCs w:val="18"/>
              </w:rPr>
              <w:t>Addition/</w:t>
            </w:r>
            <w:r w:rsidR="008501BD" w:rsidRPr="00D279DE">
              <w:rPr>
                <w:b/>
                <w:bCs/>
                <w:sz w:val="18"/>
                <w:szCs w:val="18"/>
              </w:rPr>
              <w:t xml:space="preserve"> </w:t>
            </w:r>
            <w:r w:rsidRPr="00D279DE">
              <w:rPr>
                <w:b/>
                <w:bCs/>
                <w:sz w:val="18"/>
                <w:szCs w:val="18"/>
              </w:rPr>
              <w:t>edits to scheme draft (</w:t>
            </w:r>
            <w:r w:rsidR="00FC6DAF" w:rsidRPr="00D279DE">
              <w:rPr>
                <w:b/>
                <w:bCs/>
                <w:sz w:val="18"/>
                <w:szCs w:val="18"/>
              </w:rPr>
              <w:t>TC</w:t>
            </w:r>
            <w:r w:rsidRPr="00D279DE">
              <w:rPr>
                <w:b/>
                <w:bCs/>
                <w:sz w:val="18"/>
                <w:szCs w:val="18"/>
              </w:rPr>
              <w:t xml:space="preserve"> Secretariat)</w:t>
            </w:r>
          </w:p>
        </w:tc>
      </w:tr>
      <w:tr w:rsidR="0070247A" w14:paraId="1DF3EC8B" w14:textId="77777777" w:rsidTr="007247C1">
        <w:trPr>
          <w:trHeight w:val="1680"/>
        </w:trPr>
        <w:tc>
          <w:tcPr>
            <w:tcW w:w="980" w:type="dxa"/>
            <w:shd w:val="clear" w:color="auto" w:fill="FFFFFF" w:themeFill="background1"/>
          </w:tcPr>
          <w:p w14:paraId="462B5ACC" w14:textId="56020856" w:rsidR="0070247A" w:rsidRPr="00801849" w:rsidRDefault="0070247A" w:rsidP="0070247A">
            <w:pPr>
              <w:rPr>
                <w:color w:val="4EA72E" w:themeColor="accent6"/>
                <w:sz w:val="20"/>
                <w:szCs w:val="20"/>
              </w:rPr>
            </w:pPr>
            <w:r w:rsidRPr="00801849">
              <w:rPr>
                <w:color w:val="4EA72E" w:themeColor="accent6"/>
              </w:rPr>
              <w:t>1</w:t>
            </w:r>
          </w:p>
        </w:tc>
        <w:tc>
          <w:tcPr>
            <w:tcW w:w="1850" w:type="dxa"/>
            <w:shd w:val="clear" w:color="auto" w:fill="FFFFFF" w:themeFill="background1"/>
          </w:tcPr>
          <w:p w14:paraId="72940EF7" w14:textId="400503EE" w:rsidR="0070247A" w:rsidRPr="00801849" w:rsidRDefault="006265C3" w:rsidP="0070247A">
            <w:pPr>
              <w:rPr>
                <w:color w:val="4EA72E" w:themeColor="accent6"/>
                <w:sz w:val="20"/>
                <w:szCs w:val="20"/>
              </w:rPr>
            </w:pPr>
            <w:r w:rsidRPr="00801849">
              <w:rPr>
                <w:color w:val="4EA72E" w:themeColor="accent6"/>
                <w:sz w:val="20"/>
                <w:szCs w:val="20"/>
              </w:rPr>
              <w:t>E</w:t>
            </w:r>
            <w:r w:rsidR="00955DE6" w:rsidRPr="00801849">
              <w:rPr>
                <w:color w:val="4EA72E" w:themeColor="accent6"/>
                <w:sz w:val="20"/>
                <w:szCs w:val="20"/>
              </w:rPr>
              <w:t xml:space="preserve">XAMPLE </w:t>
            </w:r>
            <w:r w:rsidRPr="00801849">
              <w:rPr>
                <w:color w:val="4EA72E" w:themeColor="accent6"/>
                <w:sz w:val="20"/>
                <w:szCs w:val="20"/>
              </w:rPr>
              <w:t xml:space="preserve">name </w:t>
            </w:r>
            <w:r w:rsidR="00EE47D5" w:rsidRPr="00801849">
              <w:rPr>
                <w:color w:val="4EA72E" w:themeColor="accent6"/>
                <w:sz w:val="20"/>
                <w:szCs w:val="20"/>
              </w:rPr>
              <w:t>or stakeholder group (can be anonymous)</w:t>
            </w:r>
          </w:p>
        </w:tc>
        <w:tc>
          <w:tcPr>
            <w:tcW w:w="1276" w:type="dxa"/>
            <w:shd w:val="clear" w:color="auto" w:fill="FFFFFF" w:themeFill="background1"/>
          </w:tcPr>
          <w:p w14:paraId="5B0A7188" w14:textId="5A35C18E" w:rsidR="0070247A" w:rsidRPr="00801849" w:rsidRDefault="008B3BA4" w:rsidP="0070247A">
            <w:pPr>
              <w:rPr>
                <w:color w:val="4EA72E" w:themeColor="accent6"/>
                <w:sz w:val="20"/>
                <w:szCs w:val="20"/>
              </w:rPr>
            </w:pPr>
            <w:r w:rsidRPr="00801849">
              <w:rPr>
                <w:color w:val="4EA72E" w:themeColor="accent6"/>
                <w:sz w:val="20"/>
                <w:szCs w:val="20"/>
              </w:rPr>
              <w:t>Intro</w:t>
            </w:r>
          </w:p>
        </w:tc>
        <w:tc>
          <w:tcPr>
            <w:tcW w:w="1134" w:type="dxa"/>
            <w:shd w:val="clear" w:color="auto" w:fill="FFFFFF" w:themeFill="background1"/>
          </w:tcPr>
          <w:p w14:paraId="08471B68" w14:textId="5DA42A44" w:rsidR="0070247A" w:rsidRPr="00801849" w:rsidRDefault="00EE47D5" w:rsidP="0070247A">
            <w:pPr>
              <w:rPr>
                <w:color w:val="4EA72E" w:themeColor="accent6"/>
                <w:sz w:val="20"/>
                <w:szCs w:val="20"/>
              </w:rPr>
            </w:pPr>
            <w:r w:rsidRPr="00801849">
              <w:rPr>
                <w:color w:val="4EA72E" w:themeColor="accent6"/>
                <w:sz w:val="20"/>
                <w:szCs w:val="20"/>
              </w:rPr>
              <w:t>Ge</w:t>
            </w:r>
          </w:p>
        </w:tc>
        <w:tc>
          <w:tcPr>
            <w:tcW w:w="4820" w:type="dxa"/>
            <w:shd w:val="clear" w:color="auto" w:fill="FFFFFF" w:themeFill="background1"/>
          </w:tcPr>
          <w:p w14:paraId="2AF30959" w14:textId="698334EF" w:rsidR="0070247A" w:rsidRPr="00801849" w:rsidRDefault="008B3BA4" w:rsidP="0070247A">
            <w:pPr>
              <w:rPr>
                <w:color w:val="4EA72E" w:themeColor="accent6"/>
                <w:sz w:val="20"/>
                <w:szCs w:val="20"/>
              </w:rPr>
            </w:pPr>
            <w:r w:rsidRPr="00801849">
              <w:rPr>
                <w:rFonts w:cs="Arial"/>
                <w:b/>
                <w:bCs/>
                <w:color w:val="4EA72E" w:themeColor="accent6"/>
                <w:sz w:val="20"/>
                <w:szCs w:val="20"/>
              </w:rPr>
              <w:t xml:space="preserve">EXAMPLE </w:t>
            </w:r>
            <w:r w:rsidR="00EE47D5" w:rsidRPr="00801849">
              <w:rPr>
                <w:rFonts w:cs="Arial"/>
                <w:b/>
                <w:bCs/>
                <w:color w:val="4EA72E" w:themeColor="accent6"/>
                <w:sz w:val="20"/>
                <w:szCs w:val="20"/>
              </w:rPr>
              <w:t xml:space="preserve">The introduction (pages 3 to 5) is excessively long, and difficult to read. </w:t>
            </w:r>
          </w:p>
        </w:tc>
        <w:tc>
          <w:tcPr>
            <w:tcW w:w="2976" w:type="dxa"/>
            <w:shd w:val="clear" w:color="auto" w:fill="FFFFFF" w:themeFill="background1"/>
          </w:tcPr>
          <w:p w14:paraId="48BA6762" w14:textId="0525FCA9" w:rsidR="0070247A" w:rsidRPr="00801849" w:rsidRDefault="00E7270C" w:rsidP="00801849">
            <w:pPr>
              <w:rPr>
                <w:rFonts w:cs="Arial"/>
                <w:color w:val="4EA72E" w:themeColor="accent6"/>
                <w:sz w:val="20"/>
                <w:szCs w:val="20"/>
              </w:rPr>
            </w:pPr>
            <w:r w:rsidRPr="00801849">
              <w:rPr>
                <w:color w:val="4EA72E" w:themeColor="accent6"/>
                <w:sz w:val="20"/>
                <w:szCs w:val="20"/>
              </w:rPr>
              <w:t>EXAMPLE</w:t>
            </w:r>
            <w:r w:rsidR="00801849" w:rsidRPr="00801849">
              <w:rPr>
                <w:color w:val="4EA72E" w:themeColor="accent6"/>
                <w:sz w:val="20"/>
                <w:szCs w:val="20"/>
              </w:rPr>
              <w:t xml:space="preserve"> </w:t>
            </w:r>
            <w:r w:rsidR="00EE47D5" w:rsidRPr="00801849">
              <w:rPr>
                <w:color w:val="4EA72E" w:themeColor="accent6"/>
                <w:sz w:val="20"/>
                <w:szCs w:val="20"/>
              </w:rPr>
              <w:t xml:space="preserve">Can remove </w:t>
            </w:r>
            <w:r w:rsidR="001B6233" w:rsidRPr="00801849">
              <w:rPr>
                <w:color w:val="4EA72E" w:themeColor="accent6"/>
                <w:sz w:val="20"/>
                <w:szCs w:val="20"/>
              </w:rPr>
              <w:t xml:space="preserve">paragraphs </w:t>
            </w:r>
            <w:r w:rsidR="00954D93" w:rsidRPr="00801849">
              <w:rPr>
                <w:color w:val="4EA72E" w:themeColor="accent6"/>
                <w:sz w:val="20"/>
                <w:szCs w:val="20"/>
              </w:rPr>
              <w:t xml:space="preserve">7 to 10 on page 3, and </w:t>
            </w:r>
            <w:r w:rsidR="008739D9" w:rsidRPr="00801849">
              <w:rPr>
                <w:color w:val="4EA72E" w:themeColor="accent6"/>
                <w:sz w:val="20"/>
                <w:szCs w:val="20"/>
              </w:rPr>
              <w:t>pa</w:t>
            </w:r>
            <w:r w:rsidR="008B3BA4" w:rsidRPr="00801849">
              <w:rPr>
                <w:color w:val="4EA72E" w:themeColor="accent6"/>
                <w:sz w:val="20"/>
                <w:szCs w:val="20"/>
              </w:rPr>
              <w:t>ra</w:t>
            </w:r>
            <w:r w:rsidR="008739D9" w:rsidRPr="00801849">
              <w:rPr>
                <w:color w:val="4EA72E" w:themeColor="accent6"/>
                <w:sz w:val="20"/>
                <w:szCs w:val="20"/>
              </w:rPr>
              <w:t>graphs 1 to 7 on page 4.</w:t>
            </w:r>
          </w:p>
        </w:tc>
        <w:tc>
          <w:tcPr>
            <w:tcW w:w="1985" w:type="dxa"/>
            <w:shd w:val="clear" w:color="auto" w:fill="FFFFFF" w:themeFill="background1"/>
          </w:tcPr>
          <w:p w14:paraId="321D0274" w14:textId="77777777" w:rsidR="0070247A" w:rsidRPr="00801849" w:rsidRDefault="0070247A" w:rsidP="0070247A">
            <w:pPr>
              <w:rPr>
                <w:color w:val="4EA72E" w:themeColor="accent6"/>
                <w:sz w:val="20"/>
                <w:szCs w:val="20"/>
              </w:rPr>
            </w:pPr>
          </w:p>
        </w:tc>
      </w:tr>
      <w:tr w:rsidR="0070247A" w14:paraId="0D986594" w14:textId="77777777" w:rsidTr="007247C1">
        <w:trPr>
          <w:trHeight w:val="1680"/>
        </w:trPr>
        <w:tc>
          <w:tcPr>
            <w:tcW w:w="980" w:type="dxa"/>
            <w:shd w:val="clear" w:color="auto" w:fill="FFFFFF" w:themeFill="background1"/>
          </w:tcPr>
          <w:p w14:paraId="0A447B4B" w14:textId="3253912C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003AAB91" w14:textId="13E8D6C0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4EE9ED" w14:textId="1EA717C6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D47972" w14:textId="53CA9AF2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2343E4DB" w14:textId="77777777" w:rsidR="0070247A" w:rsidRPr="00B84022" w:rsidRDefault="0070247A" w:rsidP="0070247A">
            <w:pPr>
              <w:pStyle w:val="ISOComments"/>
              <w:spacing w:before="0" w:line="240" w:lineRule="auto"/>
              <w:rPr>
                <w:rFonts w:asciiTheme="minorHAnsi" w:hAnsiTheme="minorHAnsi" w:cs="Arial"/>
                <w:b/>
                <w:bCs/>
                <w:sz w:val="20"/>
                <w:highlight w:val="yellow"/>
                <w:lang w:val="en-A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EAF70A2" w14:textId="77777777" w:rsidR="0070247A" w:rsidRPr="00B84022" w:rsidRDefault="0070247A" w:rsidP="007024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B80F735" w14:textId="77777777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</w:tr>
      <w:tr w:rsidR="0070247A" w14:paraId="114F50A8" w14:textId="77777777" w:rsidTr="007247C1">
        <w:trPr>
          <w:trHeight w:val="1429"/>
        </w:trPr>
        <w:tc>
          <w:tcPr>
            <w:tcW w:w="980" w:type="dxa"/>
            <w:shd w:val="clear" w:color="auto" w:fill="FFFFFF" w:themeFill="background1"/>
          </w:tcPr>
          <w:p w14:paraId="7926CA1B" w14:textId="795FA1FF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387C7326" w14:textId="67EFE636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AC59ED" w14:textId="0EDA4E06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2478E0" w14:textId="6190E627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23E0802" w14:textId="77777777" w:rsidR="0070247A" w:rsidRPr="00B84022" w:rsidRDefault="0070247A" w:rsidP="0070247A">
            <w:pPr>
              <w:pStyle w:val="ISOComments"/>
              <w:spacing w:before="0" w:line="240" w:lineRule="auto"/>
              <w:rPr>
                <w:rFonts w:asciiTheme="minorHAnsi" w:hAnsiTheme="minorHAnsi" w:cs="Arial"/>
                <w:b/>
                <w:bCs/>
                <w:sz w:val="20"/>
                <w:highlight w:val="yellow"/>
                <w:lang w:val="en-A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50C61E60" w14:textId="77777777" w:rsidR="0070247A" w:rsidRPr="00B84022" w:rsidRDefault="0070247A" w:rsidP="007024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B88270F" w14:textId="77777777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</w:tr>
      <w:tr w:rsidR="0070247A" w14:paraId="7927F6B7" w14:textId="77777777" w:rsidTr="007247C1">
        <w:trPr>
          <w:trHeight w:val="1429"/>
        </w:trPr>
        <w:tc>
          <w:tcPr>
            <w:tcW w:w="980" w:type="dxa"/>
            <w:shd w:val="clear" w:color="auto" w:fill="FFFFFF" w:themeFill="background1"/>
          </w:tcPr>
          <w:p w14:paraId="2AD5E738" w14:textId="43EF3C40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6CA5A3E7" w14:textId="70212E04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AE5E77" w14:textId="44FB19FF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140CEF" w14:textId="4B16CE74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B411280" w14:textId="77777777" w:rsidR="0070247A" w:rsidRPr="00B84022" w:rsidRDefault="0070247A" w:rsidP="0070247A">
            <w:pPr>
              <w:pStyle w:val="ISOComments"/>
              <w:spacing w:before="0" w:line="240" w:lineRule="auto"/>
              <w:rPr>
                <w:rFonts w:asciiTheme="minorHAnsi" w:hAnsiTheme="minorHAnsi" w:cs="Arial"/>
                <w:b/>
                <w:bCs/>
                <w:sz w:val="20"/>
                <w:highlight w:val="yellow"/>
                <w:lang w:val="en-A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A6FA513" w14:textId="64D6A18E" w:rsidR="0070247A" w:rsidRPr="00B84022" w:rsidRDefault="0070247A" w:rsidP="007024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1C8505" w14:textId="77777777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</w:tr>
      <w:tr w:rsidR="0070247A" w14:paraId="275722E4" w14:textId="77777777" w:rsidTr="007247C1">
        <w:trPr>
          <w:trHeight w:val="1429"/>
        </w:trPr>
        <w:tc>
          <w:tcPr>
            <w:tcW w:w="980" w:type="dxa"/>
            <w:shd w:val="clear" w:color="auto" w:fill="FFFFFF" w:themeFill="background1"/>
          </w:tcPr>
          <w:p w14:paraId="0D30CBE3" w14:textId="04825D7C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7DEC99FC" w14:textId="7CCDF6CF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E25F51" w14:textId="1496EB4F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0A6B41" w14:textId="697A5189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EC16166" w14:textId="0D2542A4" w:rsidR="0070247A" w:rsidRPr="00B84022" w:rsidRDefault="0070247A" w:rsidP="0070247A">
            <w:pPr>
              <w:pStyle w:val="ISOComments"/>
              <w:spacing w:before="0" w:line="240" w:lineRule="auto"/>
              <w:rPr>
                <w:rFonts w:asciiTheme="minorHAnsi" w:hAnsiTheme="minorHAnsi" w:cs="Arial"/>
                <w:b/>
                <w:bCs/>
                <w:sz w:val="20"/>
                <w:highlight w:val="yellow"/>
                <w:lang w:val="en-A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1BC25628" w14:textId="77777777" w:rsidR="0070247A" w:rsidRPr="00B84022" w:rsidRDefault="0070247A" w:rsidP="007024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96FF6AE" w14:textId="77777777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</w:tr>
      <w:tr w:rsidR="0070247A" w14:paraId="4A914E38" w14:textId="77777777" w:rsidTr="007247C1">
        <w:trPr>
          <w:trHeight w:val="3334"/>
        </w:trPr>
        <w:tc>
          <w:tcPr>
            <w:tcW w:w="980" w:type="dxa"/>
            <w:shd w:val="clear" w:color="auto" w:fill="FFFFFF" w:themeFill="background1"/>
          </w:tcPr>
          <w:p w14:paraId="0D480E79" w14:textId="1CE0DA91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37CFB50A" w14:textId="4CC7825C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9F4328" w14:textId="7DF8CC6E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5FF2EE" w14:textId="4A6E211A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BF74611" w14:textId="2A84F9C1" w:rsidR="0070247A" w:rsidRPr="00B84022" w:rsidRDefault="0070247A" w:rsidP="0070247A">
            <w:pPr>
              <w:pStyle w:val="ISOComments"/>
              <w:spacing w:before="0" w:line="240" w:lineRule="auto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847B717" w14:textId="78A5B439" w:rsidR="0070247A" w:rsidRPr="00B84022" w:rsidRDefault="0070247A" w:rsidP="007024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247E10B" w14:textId="77777777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</w:tr>
      <w:tr w:rsidR="0070247A" w14:paraId="291D3777" w14:textId="77777777" w:rsidTr="007247C1">
        <w:trPr>
          <w:trHeight w:val="1667"/>
        </w:trPr>
        <w:tc>
          <w:tcPr>
            <w:tcW w:w="980" w:type="dxa"/>
            <w:shd w:val="clear" w:color="auto" w:fill="FFFFFF" w:themeFill="background1"/>
          </w:tcPr>
          <w:p w14:paraId="5DC7C2AB" w14:textId="1A97256F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2A582CF5" w14:textId="36C765BF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377B31" w14:textId="71968709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83F1B6" w14:textId="3DBF5E6E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7DCB9EC" w14:textId="6275014A" w:rsidR="0070247A" w:rsidRPr="00B84022" w:rsidRDefault="0070247A" w:rsidP="0070247A">
            <w:pPr>
              <w:pStyle w:val="ISOComments"/>
              <w:spacing w:before="0" w:line="240" w:lineRule="auto"/>
              <w:rPr>
                <w:rFonts w:asciiTheme="minorHAnsi" w:hAnsiTheme="minorHAnsi" w:cs="Arial"/>
                <w:b/>
                <w:bCs/>
                <w:sz w:val="20"/>
                <w:highlight w:val="yellow"/>
                <w:lang w:val="en-A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39D54E4E" w14:textId="67D2D96A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729C952" w14:textId="792DA9AA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</w:tr>
      <w:tr w:rsidR="0070247A" w14:paraId="4E9E4A31" w14:textId="77777777" w:rsidTr="007247C1">
        <w:trPr>
          <w:trHeight w:val="827"/>
        </w:trPr>
        <w:tc>
          <w:tcPr>
            <w:tcW w:w="980" w:type="dxa"/>
            <w:shd w:val="clear" w:color="auto" w:fill="FFFFFF" w:themeFill="background1"/>
          </w:tcPr>
          <w:p w14:paraId="4ABC7F0B" w14:textId="79D73E05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7071C6C4" w14:textId="522BEAB0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F4B303" w14:textId="53C5466F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62B6B1" w14:textId="26D851C2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2077B25" w14:textId="625D0D69" w:rsidR="0070247A" w:rsidRPr="00B84022" w:rsidRDefault="0070247A" w:rsidP="0070247A">
            <w:pPr>
              <w:pStyle w:val="ISOComments"/>
              <w:spacing w:before="0" w:line="240" w:lineRule="auto"/>
              <w:rPr>
                <w:rFonts w:asciiTheme="minorHAnsi" w:hAnsiTheme="minorHAnsi" w:cs="Arial"/>
                <w:sz w:val="20"/>
                <w:highlight w:val="darkYellow"/>
                <w:lang w:val="en-A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40C01EC" w14:textId="3383CD05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BB29F83" w14:textId="77777777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</w:tr>
      <w:tr w:rsidR="0070247A" w14:paraId="5C125108" w14:textId="77777777" w:rsidTr="007247C1">
        <w:trPr>
          <w:trHeight w:val="826"/>
        </w:trPr>
        <w:tc>
          <w:tcPr>
            <w:tcW w:w="980" w:type="dxa"/>
            <w:shd w:val="clear" w:color="auto" w:fill="FFFFFF" w:themeFill="background1"/>
          </w:tcPr>
          <w:p w14:paraId="1228238E" w14:textId="013B1351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28E8C41F" w14:textId="5DC2476D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B8A252" w14:textId="7D526A3B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37DB16" w14:textId="5A0B4492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BDCB6C8" w14:textId="4FADCFD7" w:rsidR="0070247A" w:rsidRPr="00B84022" w:rsidRDefault="0070247A" w:rsidP="0070247A">
            <w:pPr>
              <w:pStyle w:val="ISOComments"/>
              <w:spacing w:before="0" w:line="240" w:lineRule="auto"/>
              <w:rPr>
                <w:rFonts w:asciiTheme="minorHAnsi" w:hAnsiTheme="minorHAnsi" w:cs="Arial"/>
                <w:sz w:val="20"/>
                <w:lang w:val="en-A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2D5CDDB1" w14:textId="51734F16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EB18A45" w14:textId="77777777" w:rsidR="0070247A" w:rsidRPr="00B84022" w:rsidRDefault="0070247A" w:rsidP="0070247A">
            <w:pPr>
              <w:rPr>
                <w:sz w:val="20"/>
                <w:szCs w:val="20"/>
              </w:rPr>
            </w:pPr>
          </w:p>
        </w:tc>
      </w:tr>
    </w:tbl>
    <w:p w14:paraId="19B802F8" w14:textId="77777777" w:rsidR="00160D4E" w:rsidRDefault="00160D4E"/>
    <w:p w14:paraId="04C70126" w14:textId="6F82391F" w:rsidR="00EB00B4" w:rsidRPr="004D2A10" w:rsidRDefault="00EB00B4">
      <w:pPr>
        <w:rPr>
          <w:color w:val="FF0000"/>
        </w:rPr>
      </w:pPr>
      <w:r w:rsidRPr="004D2A10">
        <w:rPr>
          <w:color w:val="FF0000"/>
        </w:rPr>
        <w:t>[To add more rows for comments, Right click bottom row and select ‘insert rows below’]</w:t>
      </w:r>
    </w:p>
    <w:sectPr w:rsidR="00EB00B4" w:rsidRPr="004D2A10" w:rsidSect="007124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EE35" w14:textId="77777777" w:rsidR="00FA1522" w:rsidRDefault="00FA1522" w:rsidP="00BE0D00">
      <w:pPr>
        <w:spacing w:after="0" w:line="240" w:lineRule="auto"/>
      </w:pPr>
      <w:r>
        <w:separator/>
      </w:r>
    </w:p>
  </w:endnote>
  <w:endnote w:type="continuationSeparator" w:id="0">
    <w:p w14:paraId="6BF319F4" w14:textId="77777777" w:rsidR="00FA1522" w:rsidRDefault="00FA1522" w:rsidP="00BE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7BBC" w14:textId="77777777" w:rsidR="003D5351" w:rsidRDefault="003D5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A9D4" w14:textId="16B4A38B" w:rsidR="002B226D" w:rsidRPr="005C6279" w:rsidRDefault="00FE142A" w:rsidP="003D5351">
    <w:pPr>
      <w:pStyle w:val="Footer"/>
      <w:jc w:val="center"/>
      <w:rPr>
        <w:lang w:val="en-US"/>
      </w:rPr>
    </w:pPr>
    <w:r w:rsidRPr="00FE142A">
      <w:rPr>
        <w:lang w:val="en-US"/>
      </w:rPr>
      <w:t xml:space="preserve">Please </w:t>
    </w:r>
    <w:r>
      <w:rPr>
        <w:lang w:val="en-US"/>
      </w:rPr>
      <w:t xml:space="preserve">send comments to </w:t>
    </w:r>
    <w:hyperlink r:id="rId1" w:history="1">
      <w:r w:rsidR="006A05B6" w:rsidRPr="008F6AEC">
        <w:rPr>
          <w:rStyle w:val="Hyperlink"/>
          <w:lang w:val="en-US"/>
        </w:rPr>
        <w:t>m</w:t>
      </w:r>
      <w:r w:rsidR="006A05B6" w:rsidRPr="008F6AEC">
        <w:rPr>
          <w:rStyle w:val="Hyperlink"/>
          <w:lang w:val="en-US"/>
        </w:rPr>
        <w:t>ichael@capacityservices.com.au</w:t>
      </w:r>
    </w:hyperlink>
    <w:r w:rsidR="006A05B6">
      <w:rPr>
        <w:lang w:val="en-US"/>
      </w:rPr>
      <w:t xml:space="preserve"> </w:t>
    </w:r>
    <w:r w:rsidRPr="00FE142A">
      <w:rPr>
        <w:lang w:val="en-US"/>
      </w:rPr>
      <w:t>by no later than Sunday 15 December.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46B4" w14:textId="77777777" w:rsidR="003D5351" w:rsidRDefault="003D5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5437" w14:textId="77777777" w:rsidR="00FA1522" w:rsidRDefault="00FA1522" w:rsidP="00BE0D00">
      <w:pPr>
        <w:spacing w:after="0" w:line="240" w:lineRule="auto"/>
      </w:pPr>
      <w:r>
        <w:separator/>
      </w:r>
    </w:p>
  </w:footnote>
  <w:footnote w:type="continuationSeparator" w:id="0">
    <w:p w14:paraId="25D5F42E" w14:textId="77777777" w:rsidR="00FA1522" w:rsidRDefault="00FA1522" w:rsidP="00BE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0D41" w14:textId="77777777" w:rsidR="003D5351" w:rsidRDefault="003D5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A155" w14:textId="79CA41DF" w:rsidR="00AA18F3" w:rsidRDefault="0059607E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b/>
        <w:bCs/>
        <w:sz w:val="24"/>
        <w:szCs w:val="24"/>
        <w:lang w:val="en-US"/>
      </w:rPr>
      <w:t>Public C</w:t>
    </w:r>
    <w:r w:rsidR="00BE0D00" w:rsidRPr="00BE0D00">
      <w:rPr>
        <w:rFonts w:ascii="Arial" w:hAnsi="Arial" w:cs="Arial"/>
        <w:b/>
        <w:bCs/>
        <w:sz w:val="24"/>
        <w:szCs w:val="24"/>
        <w:lang w:val="en-US"/>
      </w:rPr>
      <w:t>omment</w:t>
    </w:r>
    <w:r w:rsidR="00F1183C">
      <w:rPr>
        <w:rFonts w:ascii="Arial" w:hAnsi="Arial" w:cs="Arial"/>
        <w:b/>
        <w:bCs/>
        <w:sz w:val="24"/>
        <w:szCs w:val="24"/>
        <w:lang w:val="en-US"/>
      </w:rPr>
      <w:t xml:space="preserve"> Table</w:t>
    </w:r>
    <w:r w:rsidR="00BE0D00">
      <w:rPr>
        <w:lang w:val="en-US"/>
      </w:rPr>
      <w:t xml:space="preserve">  </w:t>
    </w:r>
    <w:r w:rsidR="002B226D">
      <w:rPr>
        <w:lang w:val="en-US"/>
      </w:rPr>
      <w:t xml:space="preserve"> </w:t>
    </w:r>
    <w:r w:rsidR="00BE0D00">
      <w:rPr>
        <w:lang w:val="en-US"/>
      </w:rPr>
      <w:t xml:space="preserve"> </w:t>
    </w:r>
    <w:r w:rsidR="00BE0D00" w:rsidRPr="00BE0D00">
      <w:rPr>
        <w:rFonts w:ascii="Arial" w:hAnsi="Arial" w:cs="Arial"/>
        <w:lang w:val="en-US"/>
      </w:rPr>
      <w:t xml:space="preserve">Date: </w:t>
    </w:r>
    <w:r w:rsidR="00210A54">
      <w:rPr>
        <w:rFonts w:ascii="Arial" w:hAnsi="Arial" w:cs="Arial"/>
        <w:lang w:val="en-US"/>
      </w:rPr>
      <w:t>1</w:t>
    </w:r>
    <w:r w:rsidR="00F1183C">
      <w:rPr>
        <w:rFonts w:ascii="Arial" w:hAnsi="Arial" w:cs="Arial"/>
        <w:lang w:val="en-US"/>
      </w:rPr>
      <w:t>9</w:t>
    </w:r>
    <w:r w:rsidR="00BE0D00" w:rsidRPr="00BE0D00">
      <w:rPr>
        <w:rFonts w:ascii="Arial" w:hAnsi="Arial" w:cs="Arial"/>
        <w:lang w:val="en-US"/>
      </w:rPr>
      <w:t>-11-2024</w:t>
    </w:r>
    <w:r w:rsidR="00BE0D00" w:rsidRPr="00BE0D00">
      <w:rPr>
        <w:rFonts w:ascii="Arial" w:hAnsi="Arial" w:cs="Arial"/>
        <w:lang w:val="en-US"/>
      </w:rPr>
      <w:tab/>
      <w:t xml:space="preserve">    Document: </w:t>
    </w:r>
    <w:r w:rsidR="008B6BD0" w:rsidRPr="008B6BD0">
      <w:rPr>
        <w:rFonts w:ascii="Arial" w:hAnsi="Arial" w:cs="Arial"/>
        <w:lang w:val="en-US"/>
      </w:rPr>
      <w:t xml:space="preserve">Advocacy in Ageing and Disability Standard Scheme </w:t>
    </w:r>
    <w:r w:rsidR="00BE0D00" w:rsidRPr="00BE0D00">
      <w:rPr>
        <w:rFonts w:ascii="Arial" w:hAnsi="Arial" w:cs="Arial"/>
        <w:lang w:val="en-US"/>
      </w:rPr>
      <w:t>Committee Draft (CD) 1</w:t>
    </w:r>
    <w:r w:rsidR="00F1183C">
      <w:rPr>
        <w:rFonts w:ascii="Arial" w:hAnsi="Arial" w:cs="Arial"/>
        <w:lang w:val="en-US"/>
      </w:rPr>
      <w:t>.5</w:t>
    </w:r>
    <w:r w:rsidR="00BE0D00" w:rsidRPr="00BE0D00">
      <w:rPr>
        <w:rFonts w:ascii="Arial" w:hAnsi="Arial" w:cs="Arial"/>
        <w:lang w:val="en-US"/>
      </w:rPr>
      <w:t xml:space="preserve"> Scheme Rules</w:t>
    </w:r>
    <w:r w:rsidR="002B226D">
      <w:rPr>
        <w:rFonts w:ascii="Arial" w:hAnsi="Arial" w:cs="Arial"/>
        <w:lang w:val="en-US"/>
      </w:rPr>
      <w:t xml:space="preserve">. </w:t>
    </w:r>
  </w:p>
  <w:p w14:paraId="0C2892AD" w14:textId="4AC2E017" w:rsidR="00BE0D00" w:rsidRPr="00AA18F3" w:rsidRDefault="002B226D" w:rsidP="00DF2D10">
    <w:pPr>
      <w:pStyle w:val="Header"/>
      <w:jc w:val="center"/>
      <w:rPr>
        <w:rFonts w:ascii="Arial" w:hAnsi="Arial" w:cs="Arial"/>
        <w:b/>
        <w:bCs/>
        <w:lang w:val="en-US"/>
      </w:rPr>
    </w:pPr>
    <w:r w:rsidRPr="00AA18F3">
      <w:rPr>
        <w:rFonts w:ascii="Arial" w:hAnsi="Arial" w:cs="Arial"/>
        <w:b/>
        <w:bCs/>
        <w:lang w:val="en-US"/>
      </w:rPr>
      <w:t>Comments due by 15 Dec 2</w:t>
    </w:r>
    <w:r w:rsidR="006C3B63" w:rsidRPr="00AA18F3">
      <w:rPr>
        <w:rFonts w:ascii="Arial" w:hAnsi="Arial" w:cs="Arial"/>
        <w:b/>
        <w:bCs/>
        <w:lang w:val="en-US"/>
      </w:rPr>
      <w:t>02</w:t>
    </w:r>
    <w:r w:rsidRPr="00AA18F3">
      <w:rPr>
        <w:rFonts w:ascii="Arial" w:hAnsi="Arial" w:cs="Arial"/>
        <w:b/>
        <w:bCs/>
        <w:lang w:val="en-US"/>
      </w:rPr>
      <w:t>4</w:t>
    </w:r>
  </w:p>
  <w:p w14:paraId="36E62E42" w14:textId="77777777" w:rsidR="0028194B" w:rsidRDefault="0028194B">
    <w:pPr>
      <w:pStyle w:val="Header"/>
      <w:rPr>
        <w:rFonts w:ascii="Arial" w:hAnsi="Arial" w:cs="Arial"/>
        <w:lang w:val="en-US"/>
      </w:rPr>
    </w:pPr>
  </w:p>
  <w:p w14:paraId="1826D59B" w14:textId="266EB19A" w:rsidR="0028194B" w:rsidRPr="0028194B" w:rsidRDefault="0028194B">
    <w:pPr>
      <w:pStyle w:val="Header"/>
      <w:rPr>
        <w:rFonts w:ascii="Arial" w:hAnsi="Arial" w:cs="Arial"/>
        <w:sz w:val="20"/>
        <w:szCs w:val="20"/>
        <w:lang w:val="en-US"/>
      </w:rPr>
    </w:pPr>
    <w:r w:rsidRPr="0028194B">
      <w:rPr>
        <w:rFonts w:ascii="Arial" w:hAnsi="Arial" w:cs="Arial"/>
        <w:sz w:val="20"/>
        <w:szCs w:val="20"/>
        <w:lang w:val="en-US"/>
      </w:rPr>
      <w:t xml:space="preserve">Please provide all comments to Michael Bleasdale, the </w:t>
    </w:r>
    <w:proofErr w:type="spellStart"/>
    <w:r w:rsidRPr="0028194B">
      <w:rPr>
        <w:rFonts w:ascii="Arial" w:hAnsi="Arial" w:cs="Arial"/>
        <w:sz w:val="20"/>
        <w:szCs w:val="20"/>
        <w:lang w:val="en-US"/>
      </w:rPr>
      <w:t>authorised</w:t>
    </w:r>
    <w:proofErr w:type="spellEnd"/>
    <w:r w:rsidRPr="0028194B">
      <w:rPr>
        <w:rFonts w:ascii="Arial" w:hAnsi="Arial" w:cs="Arial"/>
        <w:sz w:val="20"/>
        <w:szCs w:val="20"/>
        <w:lang w:val="en-US"/>
      </w:rPr>
      <w:t xml:space="preserve"> OPAN and DANA Project Leader for the Advocacy in Ageing and Disability Standard Scheme (AADSS). Michael can be contacted by email at </w:t>
    </w:r>
    <w:hyperlink r:id="rId1" w:history="1">
      <w:r w:rsidRPr="008F6AEC">
        <w:rPr>
          <w:rStyle w:val="Hyperlink"/>
          <w:rFonts w:ascii="Arial" w:hAnsi="Arial" w:cs="Arial"/>
          <w:sz w:val="20"/>
          <w:szCs w:val="20"/>
          <w:lang w:val="en-US"/>
        </w:rPr>
        <w:t>Michael@capacityservices.com.au</w:t>
      </w:r>
    </w:hyperlink>
    <w:r>
      <w:rPr>
        <w:rFonts w:ascii="Arial" w:hAnsi="Arial" w:cs="Arial"/>
        <w:sz w:val="20"/>
        <w:szCs w:val="20"/>
        <w:lang w:val="en-US"/>
      </w:rPr>
      <w:t xml:space="preserve"> </w:t>
    </w:r>
  </w:p>
  <w:p w14:paraId="5C6E80CC" w14:textId="77777777" w:rsidR="0028194B" w:rsidRPr="00BE0D00" w:rsidRDefault="0028194B">
    <w:pPr>
      <w:pStyle w:val="Header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785B" w14:textId="77777777" w:rsidR="003D5351" w:rsidRDefault="003D5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F3BF3"/>
    <w:multiLevelType w:val="hybridMultilevel"/>
    <w:tmpl w:val="9E8A8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B1B68"/>
    <w:multiLevelType w:val="hybridMultilevel"/>
    <w:tmpl w:val="124C3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E4414"/>
    <w:multiLevelType w:val="hybridMultilevel"/>
    <w:tmpl w:val="961C4A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66AA"/>
    <w:multiLevelType w:val="hybridMultilevel"/>
    <w:tmpl w:val="FAECFA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42408">
    <w:abstractNumId w:val="2"/>
  </w:num>
  <w:num w:numId="2" w16cid:durableId="310672144">
    <w:abstractNumId w:val="3"/>
  </w:num>
  <w:num w:numId="3" w16cid:durableId="2027556956">
    <w:abstractNumId w:val="0"/>
  </w:num>
  <w:num w:numId="4" w16cid:durableId="140942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00"/>
    <w:rsid w:val="000015A8"/>
    <w:rsid w:val="000201AF"/>
    <w:rsid w:val="00020901"/>
    <w:rsid w:val="00023AA8"/>
    <w:rsid w:val="0002590A"/>
    <w:rsid w:val="0003203F"/>
    <w:rsid w:val="00032346"/>
    <w:rsid w:val="00035789"/>
    <w:rsid w:val="00037AB6"/>
    <w:rsid w:val="00043F19"/>
    <w:rsid w:val="000506A5"/>
    <w:rsid w:val="00057DEF"/>
    <w:rsid w:val="000652F9"/>
    <w:rsid w:val="00073FE6"/>
    <w:rsid w:val="0007589C"/>
    <w:rsid w:val="00075B02"/>
    <w:rsid w:val="00080178"/>
    <w:rsid w:val="00081AF0"/>
    <w:rsid w:val="00085847"/>
    <w:rsid w:val="00095F90"/>
    <w:rsid w:val="000A5980"/>
    <w:rsid w:val="000A60B5"/>
    <w:rsid w:val="000B17EF"/>
    <w:rsid w:val="000B7532"/>
    <w:rsid w:val="000C2D2E"/>
    <w:rsid w:val="000C3079"/>
    <w:rsid w:val="000C6A58"/>
    <w:rsid w:val="000D26D8"/>
    <w:rsid w:val="000D44D9"/>
    <w:rsid w:val="000E3B96"/>
    <w:rsid w:val="000F5087"/>
    <w:rsid w:val="000F5C0E"/>
    <w:rsid w:val="000F6AE8"/>
    <w:rsid w:val="00102651"/>
    <w:rsid w:val="00102BF7"/>
    <w:rsid w:val="00105A31"/>
    <w:rsid w:val="001101A2"/>
    <w:rsid w:val="00110B8A"/>
    <w:rsid w:val="00110BC5"/>
    <w:rsid w:val="00111309"/>
    <w:rsid w:val="00113FD8"/>
    <w:rsid w:val="00117398"/>
    <w:rsid w:val="0012084E"/>
    <w:rsid w:val="001322AA"/>
    <w:rsid w:val="0013389D"/>
    <w:rsid w:val="001371F1"/>
    <w:rsid w:val="00160D4E"/>
    <w:rsid w:val="0016222F"/>
    <w:rsid w:val="00167B9D"/>
    <w:rsid w:val="00184004"/>
    <w:rsid w:val="00184EA4"/>
    <w:rsid w:val="00192534"/>
    <w:rsid w:val="001B0B96"/>
    <w:rsid w:val="001B6233"/>
    <w:rsid w:val="001C09A5"/>
    <w:rsid w:val="001C0EAD"/>
    <w:rsid w:val="001C4406"/>
    <w:rsid w:val="001C53CC"/>
    <w:rsid w:val="001D1376"/>
    <w:rsid w:val="001F0771"/>
    <w:rsid w:val="002019B7"/>
    <w:rsid w:val="00206435"/>
    <w:rsid w:val="00210A54"/>
    <w:rsid w:val="002162D7"/>
    <w:rsid w:val="002177B9"/>
    <w:rsid w:val="00223DB9"/>
    <w:rsid w:val="00230870"/>
    <w:rsid w:val="0023734B"/>
    <w:rsid w:val="002452BD"/>
    <w:rsid w:val="00245CA1"/>
    <w:rsid w:val="00255928"/>
    <w:rsid w:val="002618E5"/>
    <w:rsid w:val="002634EE"/>
    <w:rsid w:val="00271974"/>
    <w:rsid w:val="0028194B"/>
    <w:rsid w:val="00290901"/>
    <w:rsid w:val="002B226D"/>
    <w:rsid w:val="002B6B69"/>
    <w:rsid w:val="002C2BB1"/>
    <w:rsid w:val="002C44F0"/>
    <w:rsid w:val="002C5F48"/>
    <w:rsid w:val="002D76A5"/>
    <w:rsid w:val="003022CA"/>
    <w:rsid w:val="00304DBB"/>
    <w:rsid w:val="00311B24"/>
    <w:rsid w:val="00325757"/>
    <w:rsid w:val="003378E4"/>
    <w:rsid w:val="00344A09"/>
    <w:rsid w:val="00347C0D"/>
    <w:rsid w:val="0035028B"/>
    <w:rsid w:val="00354594"/>
    <w:rsid w:val="00354E55"/>
    <w:rsid w:val="00356F59"/>
    <w:rsid w:val="00363993"/>
    <w:rsid w:val="00372822"/>
    <w:rsid w:val="00376E4B"/>
    <w:rsid w:val="0038237E"/>
    <w:rsid w:val="003904C9"/>
    <w:rsid w:val="003972E8"/>
    <w:rsid w:val="003A3811"/>
    <w:rsid w:val="003A5F27"/>
    <w:rsid w:val="003B0C76"/>
    <w:rsid w:val="003B1052"/>
    <w:rsid w:val="003B17B2"/>
    <w:rsid w:val="003B313F"/>
    <w:rsid w:val="003C414B"/>
    <w:rsid w:val="003D2629"/>
    <w:rsid w:val="003D5351"/>
    <w:rsid w:val="003F1E36"/>
    <w:rsid w:val="00400F27"/>
    <w:rsid w:val="00405314"/>
    <w:rsid w:val="00427556"/>
    <w:rsid w:val="00432416"/>
    <w:rsid w:val="00433F7B"/>
    <w:rsid w:val="00434028"/>
    <w:rsid w:val="0044517E"/>
    <w:rsid w:val="0045662E"/>
    <w:rsid w:val="004576B5"/>
    <w:rsid w:val="004607B0"/>
    <w:rsid w:val="0046365C"/>
    <w:rsid w:val="004748E9"/>
    <w:rsid w:val="00477073"/>
    <w:rsid w:val="00483A4C"/>
    <w:rsid w:val="00484D26"/>
    <w:rsid w:val="0049180A"/>
    <w:rsid w:val="00494DC1"/>
    <w:rsid w:val="00495BF3"/>
    <w:rsid w:val="004A0B9B"/>
    <w:rsid w:val="004B3D5E"/>
    <w:rsid w:val="004D0033"/>
    <w:rsid w:val="004D2A10"/>
    <w:rsid w:val="004F456D"/>
    <w:rsid w:val="004F669A"/>
    <w:rsid w:val="004F6F0F"/>
    <w:rsid w:val="004F7129"/>
    <w:rsid w:val="00502179"/>
    <w:rsid w:val="00503C32"/>
    <w:rsid w:val="00507B3C"/>
    <w:rsid w:val="00511C11"/>
    <w:rsid w:val="00515891"/>
    <w:rsid w:val="005251DA"/>
    <w:rsid w:val="00532B2B"/>
    <w:rsid w:val="00540DFA"/>
    <w:rsid w:val="00541610"/>
    <w:rsid w:val="005417ED"/>
    <w:rsid w:val="00541F43"/>
    <w:rsid w:val="005520C6"/>
    <w:rsid w:val="00553B8A"/>
    <w:rsid w:val="00571FCB"/>
    <w:rsid w:val="00576B91"/>
    <w:rsid w:val="005830C3"/>
    <w:rsid w:val="00594930"/>
    <w:rsid w:val="0059607E"/>
    <w:rsid w:val="005A02D3"/>
    <w:rsid w:val="005B0471"/>
    <w:rsid w:val="005C20A3"/>
    <w:rsid w:val="005C6279"/>
    <w:rsid w:val="005E2614"/>
    <w:rsid w:val="005F4925"/>
    <w:rsid w:val="0060041D"/>
    <w:rsid w:val="00610B8B"/>
    <w:rsid w:val="00612DE8"/>
    <w:rsid w:val="006217D1"/>
    <w:rsid w:val="00621D16"/>
    <w:rsid w:val="006258B3"/>
    <w:rsid w:val="006265C3"/>
    <w:rsid w:val="006568D4"/>
    <w:rsid w:val="00664287"/>
    <w:rsid w:val="00665ABC"/>
    <w:rsid w:val="0066643B"/>
    <w:rsid w:val="006736B0"/>
    <w:rsid w:val="00677C79"/>
    <w:rsid w:val="00680F98"/>
    <w:rsid w:val="00682585"/>
    <w:rsid w:val="00683AA6"/>
    <w:rsid w:val="006879E7"/>
    <w:rsid w:val="00690C94"/>
    <w:rsid w:val="006953F2"/>
    <w:rsid w:val="006A05B6"/>
    <w:rsid w:val="006A0AB6"/>
    <w:rsid w:val="006A2B00"/>
    <w:rsid w:val="006B0F01"/>
    <w:rsid w:val="006C3B63"/>
    <w:rsid w:val="006C3E9D"/>
    <w:rsid w:val="006C6DEE"/>
    <w:rsid w:val="006D7919"/>
    <w:rsid w:val="006E4073"/>
    <w:rsid w:val="006F4A2D"/>
    <w:rsid w:val="006F7A4F"/>
    <w:rsid w:val="0070247A"/>
    <w:rsid w:val="00712443"/>
    <w:rsid w:val="00716A83"/>
    <w:rsid w:val="00717589"/>
    <w:rsid w:val="00722FBE"/>
    <w:rsid w:val="007247C1"/>
    <w:rsid w:val="007305CE"/>
    <w:rsid w:val="00733703"/>
    <w:rsid w:val="0075281E"/>
    <w:rsid w:val="007734F5"/>
    <w:rsid w:val="007741C4"/>
    <w:rsid w:val="00785847"/>
    <w:rsid w:val="00786EA4"/>
    <w:rsid w:val="007B41D6"/>
    <w:rsid w:val="007C40A1"/>
    <w:rsid w:val="007E4518"/>
    <w:rsid w:val="00801849"/>
    <w:rsid w:val="00823AA1"/>
    <w:rsid w:val="00823C3E"/>
    <w:rsid w:val="008436E9"/>
    <w:rsid w:val="008501BD"/>
    <w:rsid w:val="00851DC1"/>
    <w:rsid w:val="0086109A"/>
    <w:rsid w:val="008710A4"/>
    <w:rsid w:val="00871339"/>
    <w:rsid w:val="00871FC7"/>
    <w:rsid w:val="008739D9"/>
    <w:rsid w:val="008912D1"/>
    <w:rsid w:val="00893F96"/>
    <w:rsid w:val="008A1A68"/>
    <w:rsid w:val="008B3BA4"/>
    <w:rsid w:val="008B6BD0"/>
    <w:rsid w:val="008C1D03"/>
    <w:rsid w:val="008D7FA3"/>
    <w:rsid w:val="008E4379"/>
    <w:rsid w:val="009035F3"/>
    <w:rsid w:val="00912CC8"/>
    <w:rsid w:val="00915FC8"/>
    <w:rsid w:val="00916C7A"/>
    <w:rsid w:val="00917E39"/>
    <w:rsid w:val="00925AEA"/>
    <w:rsid w:val="00927510"/>
    <w:rsid w:val="0094447A"/>
    <w:rsid w:val="009450AE"/>
    <w:rsid w:val="00954D93"/>
    <w:rsid w:val="009559EB"/>
    <w:rsid w:val="00955A0A"/>
    <w:rsid w:val="00955DE6"/>
    <w:rsid w:val="009650CA"/>
    <w:rsid w:val="009729F8"/>
    <w:rsid w:val="009836D8"/>
    <w:rsid w:val="009870E6"/>
    <w:rsid w:val="009876FE"/>
    <w:rsid w:val="00991DA8"/>
    <w:rsid w:val="00994057"/>
    <w:rsid w:val="0099539F"/>
    <w:rsid w:val="009A06F9"/>
    <w:rsid w:val="009A1B1A"/>
    <w:rsid w:val="009A1FBA"/>
    <w:rsid w:val="009A2FD9"/>
    <w:rsid w:val="009A65C1"/>
    <w:rsid w:val="009B0761"/>
    <w:rsid w:val="009B3AD5"/>
    <w:rsid w:val="009B5837"/>
    <w:rsid w:val="009B6938"/>
    <w:rsid w:val="009C1B5A"/>
    <w:rsid w:val="009C5AEB"/>
    <w:rsid w:val="009F52D8"/>
    <w:rsid w:val="00A04951"/>
    <w:rsid w:val="00A26AA1"/>
    <w:rsid w:val="00A31BF9"/>
    <w:rsid w:val="00A36624"/>
    <w:rsid w:val="00A371D1"/>
    <w:rsid w:val="00A37618"/>
    <w:rsid w:val="00A4556F"/>
    <w:rsid w:val="00A529F7"/>
    <w:rsid w:val="00A54EEA"/>
    <w:rsid w:val="00A64721"/>
    <w:rsid w:val="00A66722"/>
    <w:rsid w:val="00A80671"/>
    <w:rsid w:val="00A80AC3"/>
    <w:rsid w:val="00A86552"/>
    <w:rsid w:val="00A9567F"/>
    <w:rsid w:val="00AA18F3"/>
    <w:rsid w:val="00AA1D74"/>
    <w:rsid w:val="00AA75C9"/>
    <w:rsid w:val="00AB2523"/>
    <w:rsid w:val="00AC1799"/>
    <w:rsid w:val="00AD18C1"/>
    <w:rsid w:val="00AD6B4F"/>
    <w:rsid w:val="00AD6BE5"/>
    <w:rsid w:val="00AE27CD"/>
    <w:rsid w:val="00AE3E1C"/>
    <w:rsid w:val="00AE4A34"/>
    <w:rsid w:val="00B039BD"/>
    <w:rsid w:val="00B04C3A"/>
    <w:rsid w:val="00B13ECA"/>
    <w:rsid w:val="00B200A4"/>
    <w:rsid w:val="00B22207"/>
    <w:rsid w:val="00B36157"/>
    <w:rsid w:val="00B42256"/>
    <w:rsid w:val="00B43463"/>
    <w:rsid w:val="00B448C9"/>
    <w:rsid w:val="00B449C9"/>
    <w:rsid w:val="00B44F43"/>
    <w:rsid w:val="00B5042D"/>
    <w:rsid w:val="00B50B62"/>
    <w:rsid w:val="00B52222"/>
    <w:rsid w:val="00B57127"/>
    <w:rsid w:val="00B73B1E"/>
    <w:rsid w:val="00B8066F"/>
    <w:rsid w:val="00B84022"/>
    <w:rsid w:val="00B87883"/>
    <w:rsid w:val="00B91E21"/>
    <w:rsid w:val="00BA081F"/>
    <w:rsid w:val="00BB35D3"/>
    <w:rsid w:val="00BB5188"/>
    <w:rsid w:val="00BB5CC7"/>
    <w:rsid w:val="00BC1BD2"/>
    <w:rsid w:val="00BC2CF8"/>
    <w:rsid w:val="00BC43B7"/>
    <w:rsid w:val="00BC69BB"/>
    <w:rsid w:val="00BC7B60"/>
    <w:rsid w:val="00BD5DC3"/>
    <w:rsid w:val="00BE0D00"/>
    <w:rsid w:val="00BF2A40"/>
    <w:rsid w:val="00BF562B"/>
    <w:rsid w:val="00BF6E27"/>
    <w:rsid w:val="00C01FEE"/>
    <w:rsid w:val="00C04578"/>
    <w:rsid w:val="00C054DE"/>
    <w:rsid w:val="00C20AB4"/>
    <w:rsid w:val="00C21023"/>
    <w:rsid w:val="00C23DE9"/>
    <w:rsid w:val="00C37B3F"/>
    <w:rsid w:val="00C41F6C"/>
    <w:rsid w:val="00C42EE9"/>
    <w:rsid w:val="00C577DF"/>
    <w:rsid w:val="00C610FA"/>
    <w:rsid w:val="00C62CFF"/>
    <w:rsid w:val="00C66754"/>
    <w:rsid w:val="00C7155B"/>
    <w:rsid w:val="00C75B5B"/>
    <w:rsid w:val="00C7767C"/>
    <w:rsid w:val="00C807DB"/>
    <w:rsid w:val="00C83C7A"/>
    <w:rsid w:val="00C87165"/>
    <w:rsid w:val="00C93F8E"/>
    <w:rsid w:val="00C95528"/>
    <w:rsid w:val="00C964FC"/>
    <w:rsid w:val="00CA4C81"/>
    <w:rsid w:val="00CB15FF"/>
    <w:rsid w:val="00CC0281"/>
    <w:rsid w:val="00CC3E9C"/>
    <w:rsid w:val="00CD53A3"/>
    <w:rsid w:val="00CE4441"/>
    <w:rsid w:val="00CF29F0"/>
    <w:rsid w:val="00D01EDC"/>
    <w:rsid w:val="00D05213"/>
    <w:rsid w:val="00D05464"/>
    <w:rsid w:val="00D0675C"/>
    <w:rsid w:val="00D12290"/>
    <w:rsid w:val="00D279DE"/>
    <w:rsid w:val="00D32101"/>
    <w:rsid w:val="00D40BA4"/>
    <w:rsid w:val="00D5098B"/>
    <w:rsid w:val="00D53770"/>
    <w:rsid w:val="00D54128"/>
    <w:rsid w:val="00D559EF"/>
    <w:rsid w:val="00D628B4"/>
    <w:rsid w:val="00D6296C"/>
    <w:rsid w:val="00D63D60"/>
    <w:rsid w:val="00D65B71"/>
    <w:rsid w:val="00D77970"/>
    <w:rsid w:val="00D90206"/>
    <w:rsid w:val="00D956B0"/>
    <w:rsid w:val="00DB4927"/>
    <w:rsid w:val="00DB5B02"/>
    <w:rsid w:val="00DC356F"/>
    <w:rsid w:val="00DC6B7F"/>
    <w:rsid w:val="00DD426C"/>
    <w:rsid w:val="00DE735F"/>
    <w:rsid w:val="00DF03D9"/>
    <w:rsid w:val="00DF283D"/>
    <w:rsid w:val="00DF2D10"/>
    <w:rsid w:val="00DF7A13"/>
    <w:rsid w:val="00DF7CC9"/>
    <w:rsid w:val="00E017AD"/>
    <w:rsid w:val="00E06867"/>
    <w:rsid w:val="00E1090B"/>
    <w:rsid w:val="00E20B9D"/>
    <w:rsid w:val="00E3018F"/>
    <w:rsid w:val="00E3050A"/>
    <w:rsid w:val="00E33140"/>
    <w:rsid w:val="00E33157"/>
    <w:rsid w:val="00E33BE8"/>
    <w:rsid w:val="00E34914"/>
    <w:rsid w:val="00E4012C"/>
    <w:rsid w:val="00E46945"/>
    <w:rsid w:val="00E542B4"/>
    <w:rsid w:val="00E6129F"/>
    <w:rsid w:val="00E622F9"/>
    <w:rsid w:val="00E7270C"/>
    <w:rsid w:val="00E72A75"/>
    <w:rsid w:val="00E77AED"/>
    <w:rsid w:val="00E874BB"/>
    <w:rsid w:val="00E9243D"/>
    <w:rsid w:val="00E958F1"/>
    <w:rsid w:val="00EA76D7"/>
    <w:rsid w:val="00EB00B4"/>
    <w:rsid w:val="00EB0B99"/>
    <w:rsid w:val="00EB185D"/>
    <w:rsid w:val="00EB4C64"/>
    <w:rsid w:val="00EB5D6B"/>
    <w:rsid w:val="00EB5DCF"/>
    <w:rsid w:val="00EC375F"/>
    <w:rsid w:val="00EC7BC5"/>
    <w:rsid w:val="00ED312E"/>
    <w:rsid w:val="00ED452F"/>
    <w:rsid w:val="00EE410E"/>
    <w:rsid w:val="00EE47D5"/>
    <w:rsid w:val="00EF1347"/>
    <w:rsid w:val="00EF262A"/>
    <w:rsid w:val="00F1183C"/>
    <w:rsid w:val="00F16F74"/>
    <w:rsid w:val="00F21CFF"/>
    <w:rsid w:val="00F25CDE"/>
    <w:rsid w:val="00F266FD"/>
    <w:rsid w:val="00F4118E"/>
    <w:rsid w:val="00F42DF7"/>
    <w:rsid w:val="00F43942"/>
    <w:rsid w:val="00F46139"/>
    <w:rsid w:val="00F5720A"/>
    <w:rsid w:val="00F668EE"/>
    <w:rsid w:val="00F67E7E"/>
    <w:rsid w:val="00F8029D"/>
    <w:rsid w:val="00F8053E"/>
    <w:rsid w:val="00F84EA6"/>
    <w:rsid w:val="00F85F9E"/>
    <w:rsid w:val="00F955CA"/>
    <w:rsid w:val="00FA1522"/>
    <w:rsid w:val="00FA28A2"/>
    <w:rsid w:val="00FB1BD2"/>
    <w:rsid w:val="00FB4CB9"/>
    <w:rsid w:val="00FB4E4D"/>
    <w:rsid w:val="00FC1775"/>
    <w:rsid w:val="00FC17A6"/>
    <w:rsid w:val="00FC2F0D"/>
    <w:rsid w:val="00FC3CBC"/>
    <w:rsid w:val="00FC6DAF"/>
    <w:rsid w:val="00FC74EC"/>
    <w:rsid w:val="00FD4DB7"/>
    <w:rsid w:val="00FE142A"/>
    <w:rsid w:val="00FF106C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EC4A2"/>
  <w15:chartTrackingRefBased/>
  <w15:docId w15:val="{4022A9D2-86F9-49A9-9A7B-FF30D41F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D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0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00"/>
  </w:style>
  <w:style w:type="paragraph" w:styleId="Footer">
    <w:name w:val="footer"/>
    <w:basedOn w:val="Normal"/>
    <w:link w:val="FooterChar"/>
    <w:uiPriority w:val="99"/>
    <w:unhideWhenUsed/>
    <w:rsid w:val="00BE0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00"/>
  </w:style>
  <w:style w:type="table" w:styleId="TableGrid">
    <w:name w:val="Table Grid"/>
    <w:basedOn w:val="TableNormal"/>
    <w:uiPriority w:val="39"/>
    <w:rsid w:val="00BE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CC3E9C"/>
    <w:pPr>
      <w:spacing w:before="210" w:after="0" w:line="210" w:lineRule="exact"/>
    </w:pPr>
    <w:rPr>
      <w:rFonts w:ascii="Arial" w:eastAsia="Times New Roman" w:hAnsi="Arial" w:cs="Times New Roman"/>
      <w:kern w:val="0"/>
      <w:sz w:val="18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C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30"/>
    <w:unhideWhenUsed/>
    <w:rsid w:val="00FC17A6"/>
    <w:pPr>
      <w:spacing w:after="113" w:line="240" w:lineRule="auto"/>
    </w:pPr>
    <w:rPr>
      <w:rFonts w:eastAsiaTheme="majorEastAsia" w:cs="Calibri"/>
      <w:color w:val="0F2D4B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30"/>
    <w:rsid w:val="00FC17A6"/>
    <w:rPr>
      <w:rFonts w:eastAsiaTheme="majorEastAsia" w:cs="Calibri"/>
      <w:color w:val="0F2D4B"/>
      <w:kern w:val="0"/>
      <w:sz w:val="20"/>
      <w:szCs w:val="20"/>
      <w:lang w:eastAsia="en-AU"/>
      <w14:ligatures w14:val="none"/>
    </w:rPr>
  </w:style>
  <w:style w:type="paragraph" w:customStyle="1" w:styleId="ISOClause">
    <w:name w:val="ISO_Clause"/>
    <w:basedOn w:val="Normal"/>
    <w:rsid w:val="003A3811"/>
    <w:pPr>
      <w:spacing w:before="210" w:after="0" w:line="210" w:lineRule="exact"/>
    </w:pPr>
    <w:rPr>
      <w:rFonts w:ascii="Arial" w:eastAsia="Times New Roman" w:hAnsi="Arial" w:cs="Times New Roman"/>
      <w:kern w:val="0"/>
      <w:sz w:val="18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819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@capacityservices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@capacityservic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1cd44-a09d-4694-9940-fa6b744c4a88">
      <Terms xmlns="http://schemas.microsoft.com/office/infopath/2007/PartnerControls"/>
    </lcf76f155ced4ddcb4097134ff3c332f>
    <TaxCatchAll xmlns="cacc93a4-65b9-49a7-89fa-b42a503ed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7514F5D2174DB634BE57D54091FE" ma:contentTypeVersion="18" ma:contentTypeDescription="Create a new document." ma:contentTypeScope="" ma:versionID="3882609ee4ac2e3dac8d8797fa59bdf9">
  <xsd:schema xmlns:xsd="http://www.w3.org/2001/XMLSchema" xmlns:xs="http://www.w3.org/2001/XMLSchema" xmlns:p="http://schemas.microsoft.com/office/2006/metadata/properties" xmlns:ns2="42c1cd44-a09d-4694-9940-fa6b744c4a88" xmlns:ns3="cacc93a4-65b9-49a7-89fa-b42a503edc62" targetNamespace="http://schemas.microsoft.com/office/2006/metadata/properties" ma:root="true" ma:fieldsID="9a6d5e22a31b5582267a4b69fbe03b42" ns2:_="" ns3:_="">
    <xsd:import namespace="42c1cd44-a09d-4694-9940-fa6b744c4a88"/>
    <xsd:import namespace="cacc93a4-65b9-49a7-89fa-b42a503ed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1cd44-a09d-4694-9940-fa6b744c4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540d8-5150-4b82-9530-bbe6662c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3a4-65b9-49a7-89fa-b42a503edc6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0ecada-74d1-4b5c-9df0-0cb880c84f90}" ma:internalName="TaxCatchAll" ma:showField="CatchAllData" ma:web="cacc93a4-65b9-49a7-89fa-b42a503e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82D4D-6C10-4B3F-86C3-2AC8F9340CA2}">
  <ds:schemaRefs>
    <ds:schemaRef ds:uri="http://schemas.microsoft.com/office/2006/metadata/properties"/>
    <ds:schemaRef ds:uri="http://schemas.microsoft.com/office/infopath/2007/PartnerControls"/>
    <ds:schemaRef ds:uri="42c1cd44-a09d-4694-9940-fa6b744c4a88"/>
    <ds:schemaRef ds:uri="cacc93a4-65b9-49a7-89fa-b42a503edc62"/>
  </ds:schemaRefs>
</ds:datastoreItem>
</file>

<file path=customXml/itemProps2.xml><?xml version="1.0" encoding="utf-8"?>
<ds:datastoreItem xmlns:ds="http://schemas.openxmlformats.org/officeDocument/2006/customXml" ds:itemID="{BC433CD2-A168-4008-BF24-54AD365AF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CA0E9-F02E-453D-AB98-FA7BF8D6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1cd44-a09d-4694-9940-fa6b744c4a88"/>
    <ds:schemaRef ds:uri="cacc93a4-65b9-49a7-89fa-b42a503ed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b80bdc-982d-4496-9d06-9a10dd6d5ffa}" enabled="0" method="" siteId="{dab80bdc-982d-4496-9d06-9a10dd6d5f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Awan</dc:creator>
  <cp:keywords/>
  <dc:description/>
  <cp:lastModifiedBy>Matthew Pitt</cp:lastModifiedBy>
  <cp:revision>30</cp:revision>
  <dcterms:created xsi:type="dcterms:W3CDTF">2024-11-19T03:24:00Z</dcterms:created>
  <dcterms:modified xsi:type="dcterms:W3CDTF">2024-11-19T03:40:00Z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0x0101009BB97514F5D2174DB634BE57D54091FE</vt:lpwstr>
  </property>
  <property fmtid="{D5CDD505-2E9C-101B-9397-08002B2CF9AE}" pid="3" name="MediaServiceImageTags">
    <vt:lpwstr/>
  </property>
</Properties>
</file>